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69" w:rsidRDefault="00D66E69" w:rsidP="00D66E69">
      <w:pPr>
        <w:widowControl/>
        <w:spacing w:line="500" w:lineRule="exact"/>
        <w:ind w:firstLineChars="200" w:firstLine="883"/>
        <w:jc w:val="center"/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</w:pPr>
      <w:r w:rsidRPr="00D66E69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政府采购支出情况</w:t>
      </w:r>
      <w:r w:rsidRPr="00D66E69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说明</w:t>
      </w:r>
    </w:p>
    <w:p w:rsidR="00D66E69" w:rsidRPr="00D66E69" w:rsidRDefault="00D66E69" w:rsidP="00D66E69">
      <w:pPr>
        <w:widowControl/>
        <w:spacing w:line="500" w:lineRule="exact"/>
        <w:ind w:firstLineChars="200" w:firstLine="643"/>
        <w:jc w:val="center"/>
        <w:rPr>
          <w:rFonts w:ascii="仿宋_GB2312" w:eastAsia="仿宋_GB2312" w:hAnsiTheme="majorEastAsia" w:cs="宋体" w:hint="eastAsia"/>
          <w:b/>
          <w:color w:val="000000"/>
          <w:kern w:val="0"/>
          <w:sz w:val="32"/>
          <w:szCs w:val="32"/>
        </w:rPr>
      </w:pPr>
    </w:p>
    <w:p w:rsidR="00DC118B" w:rsidRPr="00DC118B" w:rsidRDefault="00D66E69" w:rsidP="00DC118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r w:rsidRPr="00D66E69">
        <w:rPr>
          <w:rFonts w:ascii="仿宋_GB2312" w:eastAsia="仿宋_GB2312" w:hint="eastAsia"/>
          <w:sz w:val="32"/>
          <w:szCs w:val="32"/>
        </w:rPr>
        <w:t>2015年部门决算政府采购中，使用财政性资金采购金额达11039万元，其中货物采购9376万元，工程采购1575万元，服务采购88万元。</w:t>
      </w:r>
      <w:r w:rsidR="00DC118B">
        <w:rPr>
          <w:rFonts w:ascii="仿宋_GB2312" w:eastAsia="仿宋_GB2312" w:hint="eastAsia"/>
          <w:sz w:val="32"/>
          <w:szCs w:val="32"/>
        </w:rPr>
        <w:t>主要采购单位包括教育系统、卫生系统、公安系统、环保局、林业局、农业局、房管局、环境卫生管理处、农业开发办公室等。</w:t>
      </w:r>
    </w:p>
    <w:p w:rsidR="00DA137D" w:rsidRPr="00D66E69" w:rsidRDefault="00DC118B" w:rsidP="00D66E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6E69">
        <w:rPr>
          <w:rFonts w:ascii="仿宋_GB2312" w:eastAsia="仿宋_GB2312" w:hint="eastAsia"/>
          <w:sz w:val="32"/>
          <w:szCs w:val="32"/>
        </w:rPr>
        <w:t>2015年部门决算政府采购中，</w:t>
      </w:r>
      <w:r w:rsidR="00DA137D">
        <w:rPr>
          <w:rFonts w:ascii="仿宋_GB2312" w:eastAsia="仿宋_GB2312" w:hint="eastAsia"/>
          <w:sz w:val="32"/>
          <w:szCs w:val="32"/>
        </w:rPr>
        <w:t>使用其他资金采购71万元</w:t>
      </w:r>
      <w:r>
        <w:rPr>
          <w:rFonts w:ascii="仿宋_GB2312" w:eastAsia="仿宋_GB2312" w:hint="eastAsia"/>
          <w:sz w:val="32"/>
          <w:szCs w:val="32"/>
        </w:rPr>
        <w:t>，为文安县文化广电新闻出版局货物采购资金。</w:t>
      </w:r>
      <w:bookmarkEnd w:id="0"/>
    </w:p>
    <w:sectPr w:rsidR="00DA137D" w:rsidRPr="00D6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69"/>
    <w:rsid w:val="005974D4"/>
    <w:rsid w:val="00D66E69"/>
    <w:rsid w:val="00DA137D"/>
    <w:rsid w:val="00D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2016-11-23T02:16:00Z</dcterms:created>
  <dcterms:modified xsi:type="dcterms:W3CDTF">2016-11-23T02:31:00Z</dcterms:modified>
</cp:coreProperties>
</file>